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CE" w:rsidRPr="00A7154E" w:rsidRDefault="000A0D6A" w:rsidP="00176ECE">
      <w:pPr>
        <w:pStyle w:val="20"/>
        <w:shd w:val="clear" w:color="auto" w:fill="auto"/>
        <w:spacing w:after="0"/>
        <w:rPr>
          <w:b/>
          <w:sz w:val="28"/>
          <w:szCs w:val="28"/>
        </w:rPr>
      </w:pPr>
      <w:r w:rsidRPr="00A7154E">
        <w:rPr>
          <w:b/>
          <w:sz w:val="28"/>
          <w:szCs w:val="28"/>
        </w:rPr>
        <w:t>Должностная инструкция</w:t>
      </w:r>
    </w:p>
    <w:p w:rsidR="00176ECE" w:rsidRPr="00A7154E" w:rsidRDefault="000A0D6A" w:rsidP="00176ECE">
      <w:pPr>
        <w:pStyle w:val="20"/>
        <w:shd w:val="clear" w:color="auto" w:fill="auto"/>
        <w:spacing w:after="0"/>
        <w:rPr>
          <w:b/>
          <w:sz w:val="28"/>
          <w:szCs w:val="28"/>
        </w:rPr>
      </w:pPr>
      <w:r w:rsidRPr="00A7154E">
        <w:rPr>
          <w:b/>
          <w:sz w:val="28"/>
          <w:szCs w:val="28"/>
        </w:rPr>
        <w:t>ведущего специалиста финансово-организационного отдела</w:t>
      </w:r>
    </w:p>
    <w:p w:rsidR="00A7154E" w:rsidRPr="00A7154E" w:rsidRDefault="00176ECE" w:rsidP="00176ECE">
      <w:pPr>
        <w:pStyle w:val="20"/>
        <w:shd w:val="clear" w:color="auto" w:fill="auto"/>
        <w:spacing w:after="0"/>
        <w:rPr>
          <w:b/>
          <w:sz w:val="28"/>
          <w:szCs w:val="28"/>
        </w:rPr>
      </w:pPr>
      <w:r w:rsidRPr="00A7154E">
        <w:rPr>
          <w:b/>
          <w:sz w:val="28"/>
          <w:szCs w:val="28"/>
        </w:rPr>
        <w:t xml:space="preserve"> управления главного архитектора </w:t>
      </w:r>
    </w:p>
    <w:p w:rsidR="00176ECE" w:rsidRPr="00A7154E" w:rsidRDefault="00176ECE" w:rsidP="00176ECE">
      <w:pPr>
        <w:pStyle w:val="20"/>
        <w:shd w:val="clear" w:color="auto" w:fill="auto"/>
        <w:spacing w:after="0"/>
        <w:rPr>
          <w:b/>
          <w:sz w:val="28"/>
          <w:szCs w:val="28"/>
        </w:rPr>
      </w:pPr>
      <w:r w:rsidRPr="00A7154E">
        <w:rPr>
          <w:b/>
          <w:sz w:val="28"/>
          <w:szCs w:val="28"/>
        </w:rPr>
        <w:t>администрации городского округа город Воронеж</w:t>
      </w:r>
    </w:p>
    <w:p w:rsidR="00176ECE" w:rsidRPr="00176ECE" w:rsidRDefault="00176ECE" w:rsidP="00176ECE">
      <w:pPr>
        <w:pStyle w:val="20"/>
        <w:shd w:val="clear" w:color="auto" w:fill="auto"/>
        <w:spacing w:after="0" w:line="250" w:lineRule="exact"/>
        <w:rPr>
          <w:sz w:val="28"/>
          <w:szCs w:val="28"/>
        </w:rPr>
      </w:pPr>
    </w:p>
    <w:p w:rsidR="00125B7B" w:rsidRDefault="00125B7B" w:rsidP="00FB7B9F">
      <w:pPr>
        <w:pStyle w:val="20"/>
        <w:shd w:val="clear" w:color="auto" w:fill="auto"/>
        <w:spacing w:after="0" w:line="250" w:lineRule="exact"/>
        <w:ind w:left="2552" w:right="3344" w:firstLine="425"/>
        <w:rPr>
          <w:b/>
          <w:sz w:val="28"/>
          <w:szCs w:val="28"/>
        </w:rPr>
      </w:pPr>
    </w:p>
    <w:p w:rsidR="00176ECE" w:rsidRPr="00176ECE" w:rsidRDefault="00176ECE" w:rsidP="00FB7B9F">
      <w:pPr>
        <w:pStyle w:val="20"/>
        <w:numPr>
          <w:ilvl w:val="0"/>
          <w:numId w:val="11"/>
        </w:numPr>
        <w:shd w:val="clear" w:color="auto" w:fill="auto"/>
        <w:spacing w:after="0" w:line="250" w:lineRule="exact"/>
        <w:ind w:left="2552" w:right="3344" w:firstLine="425"/>
        <w:rPr>
          <w:b/>
          <w:sz w:val="28"/>
          <w:szCs w:val="28"/>
        </w:rPr>
      </w:pPr>
      <w:r w:rsidRPr="00176ECE">
        <w:rPr>
          <w:b/>
          <w:sz w:val="28"/>
          <w:szCs w:val="28"/>
        </w:rPr>
        <w:t>Общие положения.</w:t>
      </w:r>
    </w:p>
    <w:p w:rsidR="00176ECE" w:rsidRPr="00176ECE" w:rsidRDefault="00176ECE" w:rsidP="006A05BD">
      <w:pPr>
        <w:pStyle w:val="20"/>
        <w:shd w:val="clear" w:color="auto" w:fill="auto"/>
        <w:spacing w:after="0" w:line="240" w:lineRule="auto"/>
        <w:ind w:left="360"/>
        <w:jc w:val="left"/>
        <w:rPr>
          <w:sz w:val="28"/>
          <w:szCs w:val="28"/>
        </w:rPr>
      </w:pPr>
    </w:p>
    <w:p w:rsidR="00176ECE" w:rsidRPr="00176ECE" w:rsidRDefault="00176ECE" w:rsidP="00FB7B9F">
      <w:pPr>
        <w:pStyle w:val="21"/>
        <w:numPr>
          <w:ilvl w:val="0"/>
          <w:numId w:val="1"/>
        </w:numPr>
        <w:shd w:val="clear" w:color="auto" w:fill="auto"/>
        <w:tabs>
          <w:tab w:val="left" w:pos="1498"/>
        </w:tabs>
        <w:spacing w:before="0" w:line="240" w:lineRule="auto"/>
        <w:ind w:left="20" w:right="20" w:firstLine="740"/>
        <w:rPr>
          <w:sz w:val="28"/>
          <w:szCs w:val="28"/>
        </w:rPr>
      </w:pPr>
      <w:r w:rsidRPr="00176ECE">
        <w:rPr>
          <w:sz w:val="28"/>
          <w:szCs w:val="28"/>
        </w:rPr>
        <w:t>Ведущий специалист финансово-организационного отдела управления главного архитектора администрации городского округа город Воронеж (далее по тексту - ведущий специалист) является муниципальным служащим, замещающим старшую должность муниципальной службы.</w:t>
      </w:r>
    </w:p>
    <w:p w:rsidR="00176ECE" w:rsidRPr="00176ECE" w:rsidRDefault="006A05BD" w:rsidP="00FB7B9F">
      <w:pPr>
        <w:pStyle w:val="21"/>
        <w:numPr>
          <w:ilvl w:val="0"/>
          <w:numId w:val="1"/>
        </w:numPr>
        <w:shd w:val="clear" w:color="auto" w:fill="auto"/>
        <w:tabs>
          <w:tab w:val="left" w:pos="1230"/>
        </w:tabs>
        <w:spacing w:before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6ECE" w:rsidRPr="00176ECE">
        <w:rPr>
          <w:sz w:val="28"/>
          <w:szCs w:val="28"/>
        </w:rPr>
        <w:t>Ведущий специалист назначается на должность и освобождае</w:t>
      </w:r>
      <w:r w:rsidR="00557AEF">
        <w:rPr>
          <w:sz w:val="28"/>
          <w:szCs w:val="28"/>
        </w:rPr>
        <w:t>тся от нее приказом заместителя</w:t>
      </w:r>
      <w:r w:rsidR="00176ECE" w:rsidRPr="00176ECE">
        <w:rPr>
          <w:sz w:val="28"/>
          <w:szCs w:val="28"/>
        </w:rPr>
        <w:t xml:space="preserve"> гла</w:t>
      </w:r>
      <w:r w:rsidR="00557AEF">
        <w:rPr>
          <w:sz w:val="28"/>
          <w:szCs w:val="28"/>
        </w:rPr>
        <w:t>вы администрации - руководителя</w:t>
      </w:r>
      <w:r w:rsidR="00176ECE" w:rsidRPr="00176ECE">
        <w:rPr>
          <w:sz w:val="28"/>
          <w:szCs w:val="28"/>
        </w:rPr>
        <w:t xml:space="preserve"> аппарата администрации городского округа город Воронеж по представлению </w:t>
      </w:r>
      <w:proofErr w:type="gramStart"/>
      <w:r w:rsidR="00176ECE" w:rsidRPr="00176ECE">
        <w:rPr>
          <w:sz w:val="28"/>
          <w:szCs w:val="28"/>
        </w:rPr>
        <w:t>руководителя управления главного архитектора администрации городского округа</w:t>
      </w:r>
      <w:proofErr w:type="gramEnd"/>
      <w:r w:rsidR="00176ECE" w:rsidRPr="00176ECE">
        <w:rPr>
          <w:sz w:val="28"/>
          <w:szCs w:val="28"/>
        </w:rPr>
        <w:t xml:space="preserve"> город Воронеж (далее по тексту – управления главного архитектора).</w:t>
      </w:r>
    </w:p>
    <w:p w:rsidR="00176ECE" w:rsidRPr="00176ECE" w:rsidRDefault="00176ECE" w:rsidP="00FB7B9F">
      <w:pPr>
        <w:pStyle w:val="21"/>
        <w:numPr>
          <w:ilvl w:val="0"/>
          <w:numId w:val="1"/>
        </w:numPr>
        <w:shd w:val="clear" w:color="auto" w:fill="auto"/>
        <w:tabs>
          <w:tab w:val="left" w:pos="1263"/>
        </w:tabs>
        <w:spacing w:before="0" w:line="240" w:lineRule="auto"/>
        <w:ind w:left="20" w:right="20" w:firstLine="740"/>
        <w:rPr>
          <w:sz w:val="28"/>
          <w:szCs w:val="28"/>
        </w:rPr>
      </w:pPr>
      <w:r w:rsidRPr="00176ECE">
        <w:rPr>
          <w:sz w:val="28"/>
          <w:szCs w:val="28"/>
        </w:rPr>
        <w:t xml:space="preserve">На должность ведущего специалиста назначается лицо, имеющее </w:t>
      </w:r>
      <w:r w:rsidR="00E84A36">
        <w:rPr>
          <w:sz w:val="28"/>
          <w:szCs w:val="28"/>
        </w:rPr>
        <w:t xml:space="preserve">среднее профессиональное </w:t>
      </w:r>
      <w:r w:rsidRPr="00176ECE">
        <w:rPr>
          <w:sz w:val="28"/>
          <w:szCs w:val="28"/>
        </w:rPr>
        <w:t>образование без предъявления требований к стажу.</w:t>
      </w:r>
    </w:p>
    <w:p w:rsidR="00176ECE" w:rsidRPr="00176ECE" w:rsidRDefault="00DA3E70" w:rsidP="00FB7B9F">
      <w:pPr>
        <w:pStyle w:val="21"/>
        <w:shd w:val="clear" w:color="auto" w:fill="auto"/>
        <w:tabs>
          <w:tab w:val="left" w:pos="1599"/>
        </w:tabs>
        <w:spacing w:before="0" w:line="240" w:lineRule="auto"/>
        <w:ind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7B9F">
        <w:rPr>
          <w:sz w:val="28"/>
          <w:szCs w:val="28"/>
        </w:rPr>
        <w:t>1</w:t>
      </w:r>
      <w:r w:rsidR="00A41AE5" w:rsidRPr="003E2E50">
        <w:rPr>
          <w:sz w:val="28"/>
          <w:szCs w:val="28"/>
        </w:rPr>
        <w:t xml:space="preserve">.4. </w:t>
      </w:r>
      <w:r w:rsidR="00176ECE" w:rsidRPr="00176ECE">
        <w:rPr>
          <w:sz w:val="28"/>
          <w:szCs w:val="28"/>
        </w:rPr>
        <w:t>Ведущий специалист должен знать:</w:t>
      </w:r>
    </w:p>
    <w:p w:rsidR="00176ECE" w:rsidRPr="00176ECE" w:rsidRDefault="003E2E50" w:rsidP="00195BF6">
      <w:pPr>
        <w:pStyle w:val="21"/>
        <w:shd w:val="clear" w:color="auto" w:fill="auto"/>
        <w:tabs>
          <w:tab w:val="left" w:pos="0"/>
        </w:tabs>
        <w:spacing w:before="0" w:line="24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-</w:t>
      </w:r>
      <w:r w:rsidR="00176ECE" w:rsidRPr="00176ECE">
        <w:rPr>
          <w:sz w:val="28"/>
          <w:szCs w:val="28"/>
        </w:rPr>
        <w:t>Конституцию Российской Федерации, федеральное и областное законодательство по вопросам местного самоуправления и муниципальной службы, федеральное, областное законодательства и иные нормативные правовые акты по профилю деятельности, стратегические программные документы, определяющие политику развития Российской Федерации, Воронежской области, городского округа город Воронеж по профилю деятельности;</w:t>
      </w:r>
    </w:p>
    <w:p w:rsidR="00176ECE" w:rsidRPr="00176ECE" w:rsidRDefault="00195BF6" w:rsidP="00195BF6">
      <w:pPr>
        <w:pStyle w:val="21"/>
        <w:shd w:val="clear" w:color="auto" w:fill="auto"/>
        <w:tabs>
          <w:tab w:val="left" w:pos="0"/>
          <w:tab w:val="left" w:pos="709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76ECE" w:rsidRPr="00176ECE">
        <w:rPr>
          <w:sz w:val="28"/>
          <w:szCs w:val="28"/>
        </w:rPr>
        <w:t>основы государственного и муниципального управления;</w:t>
      </w:r>
    </w:p>
    <w:p w:rsidR="0048282F" w:rsidRDefault="00176ECE" w:rsidP="00195BF6">
      <w:pPr>
        <w:pStyle w:val="21"/>
        <w:shd w:val="clear" w:color="auto" w:fill="auto"/>
        <w:tabs>
          <w:tab w:val="left" w:pos="0"/>
        </w:tabs>
        <w:spacing w:before="0" w:line="240" w:lineRule="auto"/>
        <w:ind w:right="20" w:firstLine="709"/>
        <w:rPr>
          <w:sz w:val="28"/>
          <w:szCs w:val="28"/>
        </w:rPr>
      </w:pPr>
      <w:r w:rsidRPr="00176ECE">
        <w:rPr>
          <w:sz w:val="28"/>
          <w:szCs w:val="28"/>
        </w:rPr>
        <w:t>-нормативные правовые документы, регламентирующие служебную деятельность</w:t>
      </w:r>
      <w:r w:rsidR="0048282F">
        <w:rPr>
          <w:sz w:val="28"/>
          <w:szCs w:val="28"/>
        </w:rPr>
        <w:t>;</w:t>
      </w:r>
    </w:p>
    <w:p w:rsidR="0048282F" w:rsidRPr="00C23427" w:rsidRDefault="0048282F" w:rsidP="00195BF6">
      <w:pPr>
        <w:pStyle w:val="a9"/>
        <w:tabs>
          <w:tab w:val="left" w:pos="0"/>
        </w:tabs>
        <w:autoSpaceDE w:val="0"/>
        <w:spacing w:after="0"/>
        <w:ind w:right="-2" w:firstLine="709"/>
        <w:rPr>
          <w:rFonts w:eastAsia="Arial"/>
          <w:sz w:val="28"/>
          <w:szCs w:val="28"/>
          <w:lang w:eastAsia="ar-SA"/>
        </w:rPr>
      </w:pPr>
      <w:r w:rsidRPr="00C23427">
        <w:rPr>
          <w:sz w:val="28"/>
          <w:szCs w:val="28"/>
        </w:rPr>
        <w:t>-</w:t>
      </w:r>
      <w:r w:rsidRPr="00C23427">
        <w:rPr>
          <w:rFonts w:eastAsia="Arial"/>
          <w:sz w:val="28"/>
          <w:szCs w:val="28"/>
          <w:lang w:eastAsia="ar-SA"/>
        </w:rPr>
        <w:t>порядок работы со служебной электронной почтой</w:t>
      </w:r>
      <w:r>
        <w:rPr>
          <w:rFonts w:eastAsia="Arial"/>
          <w:sz w:val="28"/>
          <w:szCs w:val="28"/>
          <w:lang w:eastAsia="ar-SA"/>
        </w:rPr>
        <w:t>.</w:t>
      </w:r>
      <w:r w:rsidRPr="00C23427">
        <w:rPr>
          <w:rFonts w:eastAsia="Arial"/>
          <w:sz w:val="28"/>
          <w:szCs w:val="28"/>
          <w:lang w:eastAsia="ar-SA"/>
        </w:rPr>
        <w:t xml:space="preserve"> </w:t>
      </w:r>
    </w:p>
    <w:p w:rsidR="00176ECE" w:rsidRPr="003E2E50" w:rsidRDefault="00176ECE" w:rsidP="00195BF6">
      <w:pPr>
        <w:pStyle w:val="21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3E2E50">
        <w:rPr>
          <w:sz w:val="28"/>
          <w:szCs w:val="28"/>
        </w:rPr>
        <w:t>Ведущий специалист должен обладать</w:t>
      </w:r>
      <w:r w:rsidR="00F72A48" w:rsidRPr="003E2E50">
        <w:rPr>
          <w:sz w:val="28"/>
          <w:szCs w:val="28"/>
        </w:rPr>
        <w:t xml:space="preserve"> </w:t>
      </w:r>
      <w:r w:rsidRPr="003E2E50">
        <w:rPr>
          <w:sz w:val="28"/>
          <w:szCs w:val="28"/>
        </w:rPr>
        <w:t>следующими профессиональными навыками:</w:t>
      </w:r>
    </w:p>
    <w:p w:rsidR="003E2E50" w:rsidRPr="003E2E50" w:rsidRDefault="003E2E50" w:rsidP="00195BF6">
      <w:pPr>
        <w:pStyle w:val="a8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-владения современными средствами, методами и технологией работы с информацией;</w:t>
      </w:r>
    </w:p>
    <w:p w:rsidR="003E2E50" w:rsidRPr="003E2E50" w:rsidRDefault="003E2E50" w:rsidP="00195BF6">
      <w:pPr>
        <w:pStyle w:val="a8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-организации личного труда;</w:t>
      </w:r>
    </w:p>
    <w:p w:rsidR="003E2E50" w:rsidRPr="003E2E50" w:rsidRDefault="003E2E50" w:rsidP="00195BF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-планирования рабочего времени;</w:t>
      </w:r>
    </w:p>
    <w:p w:rsidR="003E2E50" w:rsidRPr="003E2E50" w:rsidRDefault="003E2E50" w:rsidP="00195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lastRenderedPageBreak/>
        <w:t>-коммуникативными навыками;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-аналитической работы; 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-систематизации и подготовки информационных материалов; 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-консультирования, подготовки ответов на обращения и жалобы граждан; </w:t>
      </w:r>
    </w:p>
    <w:p w:rsidR="003E2E50" w:rsidRPr="003E2E50" w:rsidRDefault="003E2E50" w:rsidP="00195BF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-ведения служебного документооборота (составление, оформление, анализ, ведение и хранение документации, и иные практические навыки работы с документами);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-владения оргтехникой и средствами коммуникаций (телефон, факс, электронная почта); 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-другими навыками, необходимыми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 xml:space="preserve">-практического применения нормативно-правовых актов, положений, инструкций, других руководящих документов и материалов, касающихся делопроизводства; 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-практической работы с электронной системой документооборота;</w:t>
      </w:r>
    </w:p>
    <w:p w:rsidR="003E2E50" w:rsidRPr="003E2E50" w:rsidRDefault="003E2E50" w:rsidP="00195BF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E50">
        <w:rPr>
          <w:rFonts w:ascii="Times New Roman" w:hAnsi="Times New Roman" w:cs="Times New Roman"/>
          <w:sz w:val="28"/>
          <w:szCs w:val="28"/>
        </w:rPr>
        <w:t>-умением ориентироваться в нормативно-правовых актах, положениях, инструкциях, других руководящих документах и материалах, касающихся градостроительства.</w:t>
      </w:r>
    </w:p>
    <w:p w:rsidR="00176ECE" w:rsidRPr="00176ECE" w:rsidRDefault="00176ECE" w:rsidP="00195BF6">
      <w:pPr>
        <w:pStyle w:val="21"/>
        <w:shd w:val="clear" w:color="auto" w:fill="auto"/>
        <w:tabs>
          <w:tab w:val="left" w:pos="994"/>
        </w:tabs>
        <w:spacing w:before="0" w:line="240" w:lineRule="auto"/>
        <w:ind w:right="20" w:firstLine="851"/>
        <w:rPr>
          <w:sz w:val="28"/>
          <w:szCs w:val="28"/>
        </w:rPr>
      </w:pPr>
      <w:r w:rsidRPr="00176ECE">
        <w:rPr>
          <w:sz w:val="28"/>
          <w:szCs w:val="28"/>
        </w:rPr>
        <w:t>В своей деятельности ведущий специалист руководствуется действующим законодательством РФ, региональными и местными правовыми актами, Положением об управлении главного архитектора администрации городского округа город Воронеж, Положением о финансово-организационном отделе, настоящей должностной инструкцией.</w:t>
      </w:r>
    </w:p>
    <w:p w:rsidR="003E2E50" w:rsidRPr="003E2E50" w:rsidRDefault="00D91537" w:rsidP="00195BF6">
      <w:pPr>
        <w:pStyle w:val="Style9"/>
        <w:numPr>
          <w:ilvl w:val="1"/>
          <w:numId w:val="11"/>
        </w:numPr>
        <w:spacing w:before="5" w:line="240" w:lineRule="auto"/>
        <w:ind w:left="0" w:right="-1" w:firstLine="851"/>
        <w:rPr>
          <w:rStyle w:val="23"/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>Ведущий</w:t>
      </w:r>
      <w:r w:rsidR="006A05BD" w:rsidRPr="006A05BD">
        <w:rPr>
          <w:sz w:val="28"/>
          <w:szCs w:val="28"/>
        </w:rPr>
        <w:t xml:space="preserve"> специалист подчиняется непосредственно начальнику финансово-организационного отдела управления главного архитектора</w:t>
      </w:r>
      <w:r>
        <w:rPr>
          <w:sz w:val="28"/>
          <w:szCs w:val="28"/>
        </w:rPr>
        <w:t>.</w:t>
      </w:r>
      <w:r w:rsidR="003E2E50" w:rsidRPr="003E2E50">
        <w:rPr>
          <w:rStyle w:val="23"/>
          <w:sz w:val="28"/>
          <w:szCs w:val="28"/>
        </w:rPr>
        <w:t xml:space="preserve"> </w:t>
      </w:r>
    </w:p>
    <w:p w:rsidR="006A05BD" w:rsidRPr="003E2E50" w:rsidRDefault="003E2E50" w:rsidP="002755A5">
      <w:pPr>
        <w:pStyle w:val="Style9"/>
        <w:numPr>
          <w:ilvl w:val="1"/>
          <w:numId w:val="11"/>
        </w:numPr>
        <w:spacing w:before="5" w:line="240" w:lineRule="auto"/>
        <w:ind w:left="0" w:right="-1" w:firstLine="851"/>
        <w:rPr>
          <w:sz w:val="28"/>
          <w:szCs w:val="28"/>
        </w:rPr>
      </w:pPr>
      <w:r w:rsidRPr="003E2E50">
        <w:rPr>
          <w:rStyle w:val="FontStyle14"/>
          <w:rFonts w:eastAsia="Tahoma"/>
          <w:sz w:val="28"/>
          <w:szCs w:val="28"/>
        </w:rPr>
        <w:t xml:space="preserve">На период отсутствия </w:t>
      </w:r>
      <w:r>
        <w:rPr>
          <w:rStyle w:val="FontStyle14"/>
          <w:rFonts w:eastAsia="Tahoma"/>
          <w:sz w:val="28"/>
          <w:szCs w:val="28"/>
        </w:rPr>
        <w:t>ведущего</w:t>
      </w:r>
      <w:r w:rsidRPr="003E2E50">
        <w:rPr>
          <w:rStyle w:val="FontStyle14"/>
          <w:rFonts w:eastAsia="Tahoma"/>
          <w:sz w:val="28"/>
          <w:szCs w:val="28"/>
        </w:rPr>
        <w:t xml:space="preserve"> специалиста исполнение обязанностей возлагается на одного из сотрудников отдела на основании поручения </w:t>
      </w:r>
      <w:r w:rsidRPr="003E2E50">
        <w:rPr>
          <w:sz w:val="28"/>
          <w:szCs w:val="28"/>
        </w:rPr>
        <w:t>начальника отдела</w:t>
      </w:r>
      <w:r w:rsidRPr="003E2E50">
        <w:rPr>
          <w:rStyle w:val="FontStyle14"/>
          <w:rFonts w:eastAsia="Tahoma"/>
          <w:sz w:val="28"/>
          <w:szCs w:val="28"/>
        </w:rPr>
        <w:t>.</w:t>
      </w:r>
    </w:p>
    <w:p w:rsidR="00176ECE" w:rsidRPr="00176ECE" w:rsidRDefault="00147810" w:rsidP="002755A5">
      <w:pPr>
        <w:pStyle w:val="20"/>
        <w:shd w:val="clear" w:color="auto" w:fill="auto"/>
        <w:spacing w:before="240" w:after="305" w:line="24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176ECE" w:rsidRPr="00176ECE">
        <w:rPr>
          <w:b/>
          <w:sz w:val="28"/>
          <w:szCs w:val="28"/>
        </w:rPr>
        <w:t>. Должностные обязанности.</w:t>
      </w:r>
    </w:p>
    <w:p w:rsidR="002755A5" w:rsidRPr="002755A5" w:rsidRDefault="002755A5" w:rsidP="002755A5">
      <w:pPr>
        <w:tabs>
          <w:tab w:val="left" w:pos="993"/>
        </w:tabs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2.1. Ведёт учет использования бюджетных средств, направленных на выполнение муниципальных программ.</w:t>
      </w:r>
    </w:p>
    <w:p w:rsidR="002755A5" w:rsidRPr="002755A5" w:rsidRDefault="002755A5" w:rsidP="002755A5">
      <w:pPr>
        <w:tabs>
          <w:tab w:val="left" w:pos="993"/>
        </w:tabs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2.2. Ведёт учет расчетов с поставщиками и подрядчиками с использованием программного обеспечения «Муниципальный бюджет», «1С: Бухгалтерия»;</w:t>
      </w:r>
    </w:p>
    <w:p w:rsidR="002755A5" w:rsidRPr="002755A5" w:rsidRDefault="002755A5" w:rsidP="002755A5">
      <w:pPr>
        <w:pStyle w:val="22"/>
        <w:tabs>
          <w:tab w:val="left" w:pos="-362"/>
          <w:tab w:val="left" w:pos="-340"/>
        </w:tabs>
        <w:spacing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 xml:space="preserve">2.3. Формирует и представляет отчетность об исполнении муниципальных контрактов в структурные подразделения администрации городского округа город Воронеж. </w:t>
      </w:r>
    </w:p>
    <w:p w:rsidR="002755A5" w:rsidRPr="002755A5" w:rsidRDefault="002755A5" w:rsidP="00F233BF">
      <w:pPr>
        <w:pStyle w:val="22"/>
        <w:tabs>
          <w:tab w:val="left" w:pos="-351"/>
          <w:tab w:val="left" w:pos="160"/>
          <w:tab w:val="left" w:pos="606"/>
          <w:tab w:val="left" w:pos="1351"/>
        </w:tabs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lastRenderedPageBreak/>
        <w:t>2.4. Осуществляет контроль, регистрацию и обработку договоров в автоматизированной информационной системе «Муниципальный бюджет», поступивших из АИС «МЗ» (автоматизированная информационная система «Муниципальный заказ»).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8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2.5. Осуществляет контроль и обработку заданий на торги в автоматизированной информационной системе «Муниципальный бюджет». Осуществляет </w:t>
      </w:r>
      <w:r w:rsidR="00F233BF">
        <w:rPr>
          <w:sz w:val="28"/>
          <w:szCs w:val="28"/>
          <w:lang w:val="ru-RU"/>
        </w:rPr>
        <w:t>подготовку</w:t>
      </w:r>
      <w:r w:rsidRPr="002755A5">
        <w:rPr>
          <w:sz w:val="28"/>
          <w:szCs w:val="28"/>
        </w:rPr>
        <w:t xml:space="preserve"> справок на закупку и на заключение на бумажном носителе.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230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2.6. Осуществляет контроль за движением денежных средств на лицевом счете по средствам, полученным во временное распоряжение, поступивших в качестве обеспечения исполнения контракта и обеспечения заявки на участие в конкурсе. Осуществляет </w:t>
      </w:r>
      <w:r w:rsidR="00F233BF">
        <w:rPr>
          <w:sz w:val="28"/>
          <w:szCs w:val="28"/>
          <w:lang w:val="ru-RU"/>
        </w:rPr>
        <w:t>подготовку</w:t>
      </w:r>
      <w:r w:rsidRPr="002755A5">
        <w:rPr>
          <w:sz w:val="28"/>
          <w:szCs w:val="28"/>
        </w:rPr>
        <w:t xml:space="preserve"> распорядительных заявок на возврат денежных средств контрагентам.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7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2.7. Осуществляет </w:t>
      </w:r>
      <w:r w:rsidRPr="002755A5">
        <w:rPr>
          <w:sz w:val="28"/>
          <w:szCs w:val="28"/>
          <w:lang w:val="ru-RU"/>
        </w:rPr>
        <w:t>п</w:t>
      </w:r>
      <w:proofErr w:type="spellStart"/>
      <w:r w:rsidRPr="002755A5">
        <w:rPr>
          <w:sz w:val="28"/>
          <w:szCs w:val="28"/>
        </w:rPr>
        <w:t>еречисление</w:t>
      </w:r>
      <w:proofErr w:type="spellEnd"/>
      <w:r w:rsidRPr="002755A5">
        <w:rPr>
          <w:sz w:val="28"/>
          <w:szCs w:val="28"/>
        </w:rPr>
        <w:t xml:space="preserve"> денежных средств в автоматизированной информационной системе «Муниципальный бюджет» по расходам в пределах утвержденных лимитов бюджетных обязательств.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8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2.8.  Осуществляет </w:t>
      </w:r>
      <w:r w:rsidR="00F233BF">
        <w:rPr>
          <w:sz w:val="28"/>
          <w:szCs w:val="28"/>
          <w:lang w:val="ru-RU"/>
        </w:rPr>
        <w:t>подготовку</w:t>
      </w:r>
      <w:r w:rsidRPr="002755A5">
        <w:rPr>
          <w:sz w:val="28"/>
          <w:szCs w:val="28"/>
        </w:rPr>
        <w:t xml:space="preserve"> заявок на финансирование, распорядительных заявок на оплату расходов в автоматизированной информационной системе «Муниципальный бюджет»  по кодам бюджетной классификации.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8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>2.9. Участ</w:t>
      </w:r>
      <w:r w:rsidRPr="002755A5">
        <w:rPr>
          <w:sz w:val="28"/>
          <w:szCs w:val="28"/>
          <w:lang w:val="ru-RU"/>
        </w:rPr>
        <w:t>вует</w:t>
      </w:r>
      <w:r w:rsidRPr="002755A5">
        <w:rPr>
          <w:sz w:val="28"/>
          <w:szCs w:val="28"/>
        </w:rPr>
        <w:t xml:space="preserve"> в размещении на официальном сайте РФ плана-закупок и плана-графика  на поставку  товаров, выполнение работ, оказание услуг для обеспечения муниципальных нужд, сведений о контракт</w:t>
      </w:r>
      <w:r w:rsidRPr="002755A5">
        <w:rPr>
          <w:sz w:val="28"/>
          <w:szCs w:val="28"/>
          <w:lang w:val="ru-RU"/>
        </w:rPr>
        <w:t>ах</w:t>
      </w:r>
      <w:r w:rsidRPr="002755A5">
        <w:rPr>
          <w:sz w:val="28"/>
          <w:szCs w:val="28"/>
        </w:rPr>
        <w:t xml:space="preserve"> в соответствии с законодательством РФ и нормативными правовыми актами, регулирующие деятельность в сфере закупок.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8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2.10. Осуществляет </w:t>
      </w:r>
      <w:r w:rsidR="00F233BF">
        <w:rPr>
          <w:sz w:val="28"/>
          <w:szCs w:val="28"/>
          <w:lang w:val="ru-RU"/>
        </w:rPr>
        <w:t>подготовку</w:t>
      </w:r>
      <w:r w:rsidRPr="002755A5">
        <w:rPr>
          <w:sz w:val="28"/>
          <w:szCs w:val="28"/>
        </w:rPr>
        <w:t xml:space="preserve"> сведений о сложившейся ежемесячной экономии бюджетных средств. </w:t>
      </w:r>
    </w:p>
    <w:p w:rsidR="002755A5" w:rsidRPr="002755A5" w:rsidRDefault="002755A5" w:rsidP="00F233BF">
      <w:pPr>
        <w:pStyle w:val="3"/>
        <w:shd w:val="clear" w:color="auto" w:fill="auto"/>
        <w:tabs>
          <w:tab w:val="left" w:pos="1388"/>
        </w:tabs>
        <w:spacing w:before="0" w:after="0" w:line="240" w:lineRule="auto"/>
        <w:ind w:right="23" w:firstLine="851"/>
        <w:jc w:val="both"/>
        <w:rPr>
          <w:sz w:val="28"/>
          <w:szCs w:val="28"/>
        </w:rPr>
      </w:pPr>
      <w:r w:rsidRPr="002755A5">
        <w:rPr>
          <w:sz w:val="28"/>
          <w:szCs w:val="28"/>
        </w:rPr>
        <w:t xml:space="preserve">2.11.  Осуществляет </w:t>
      </w:r>
      <w:r w:rsidR="00F233BF">
        <w:rPr>
          <w:sz w:val="28"/>
          <w:szCs w:val="28"/>
          <w:lang w:val="ru-RU"/>
        </w:rPr>
        <w:t>подготовку</w:t>
      </w:r>
      <w:r w:rsidRPr="002755A5">
        <w:rPr>
          <w:sz w:val="28"/>
          <w:szCs w:val="28"/>
        </w:rPr>
        <w:t xml:space="preserve"> и предоставление ежеквартальной информации по оценке профессиональных качеств  сотрудников. </w:t>
      </w:r>
    </w:p>
    <w:p w:rsidR="002755A5" w:rsidRDefault="002755A5" w:rsidP="00F233BF">
      <w:pPr>
        <w:pStyle w:val="ab"/>
        <w:tabs>
          <w:tab w:val="left" w:pos="0"/>
          <w:tab w:val="left" w:pos="70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 xml:space="preserve">2.12. Осуществляет подготовку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 </w:t>
      </w:r>
      <w:r w:rsidRPr="002755A5">
        <w:rPr>
          <w:rFonts w:ascii="Times New Roman" w:eastAsia="Arial" w:hAnsi="Times New Roman" w:cs="Times New Roman"/>
          <w:sz w:val="28"/>
          <w:szCs w:val="28"/>
        </w:rPr>
        <w:t xml:space="preserve">по финансовым вопросам, </w:t>
      </w:r>
      <w:r w:rsidRPr="002755A5">
        <w:rPr>
          <w:rFonts w:ascii="Times New Roman" w:hAnsi="Times New Roman" w:cs="Times New Roman"/>
          <w:sz w:val="28"/>
          <w:szCs w:val="28"/>
        </w:rPr>
        <w:t>входящим в компетенцию управления</w:t>
      </w:r>
      <w:r w:rsidRPr="002755A5">
        <w:rPr>
          <w:rFonts w:ascii="Times New Roman" w:eastAsia="Arial" w:hAnsi="Times New Roman" w:cs="Times New Roman"/>
          <w:sz w:val="28"/>
          <w:szCs w:val="28"/>
        </w:rPr>
        <w:t xml:space="preserve"> главного архитектора.</w:t>
      </w:r>
      <w:r w:rsidRPr="002755A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233BF" w:rsidRPr="00195BF6" w:rsidRDefault="00F233BF" w:rsidP="00F233BF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Pr="00195BF6">
        <w:rPr>
          <w:rFonts w:ascii="Times New Roman" w:eastAsia="Calibri" w:hAnsi="Times New Roman" w:cs="Times New Roman"/>
          <w:sz w:val="28"/>
          <w:szCs w:val="28"/>
        </w:rPr>
        <w:t>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2755A5" w:rsidRPr="002755A5" w:rsidRDefault="002755A5" w:rsidP="00F233BF">
      <w:pPr>
        <w:pStyle w:val="ab"/>
        <w:tabs>
          <w:tab w:val="left" w:pos="0"/>
          <w:tab w:val="left" w:pos="700"/>
        </w:tabs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2.1</w:t>
      </w:r>
      <w:r w:rsidR="00B73CCE">
        <w:rPr>
          <w:rFonts w:ascii="Times New Roman" w:hAnsi="Times New Roman" w:cs="Times New Roman"/>
          <w:sz w:val="28"/>
          <w:szCs w:val="28"/>
        </w:rPr>
        <w:t>4</w:t>
      </w:r>
      <w:r w:rsidRPr="002755A5">
        <w:rPr>
          <w:rFonts w:ascii="Times New Roman" w:hAnsi="Times New Roman" w:cs="Times New Roman"/>
          <w:sz w:val="28"/>
          <w:szCs w:val="28"/>
        </w:rPr>
        <w:t>. Иные обязанности, установленные действующим законодательством о муниципальной службе.</w:t>
      </w:r>
    </w:p>
    <w:p w:rsidR="002755A5" w:rsidRPr="002755A5" w:rsidRDefault="002755A5" w:rsidP="00F233BF">
      <w:pPr>
        <w:pStyle w:val="ab"/>
        <w:tabs>
          <w:tab w:val="left" w:pos="700"/>
          <w:tab w:val="left" w:pos="1418"/>
          <w:tab w:val="left" w:pos="1560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2.1</w:t>
      </w:r>
      <w:r w:rsidR="00B73CC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2755A5">
        <w:rPr>
          <w:rFonts w:ascii="Times New Roman" w:hAnsi="Times New Roman" w:cs="Times New Roman"/>
          <w:sz w:val="28"/>
          <w:szCs w:val="28"/>
        </w:rPr>
        <w:t>.   Ведущий специалист обязан:</w:t>
      </w:r>
    </w:p>
    <w:p w:rsidR="002755A5" w:rsidRPr="002755A5" w:rsidRDefault="002755A5" w:rsidP="00F233BF">
      <w:pPr>
        <w:pStyle w:val="ab"/>
        <w:tabs>
          <w:tab w:val="left" w:pos="0"/>
          <w:tab w:val="left" w:pos="1418"/>
          <w:tab w:val="left" w:pos="1560"/>
        </w:tabs>
        <w:spacing w:after="0"/>
        <w:ind w:left="0"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755A5">
        <w:rPr>
          <w:rFonts w:ascii="Times New Roman" w:hAnsi="Times New Roman" w:cs="Times New Roman"/>
          <w:kern w:val="1"/>
          <w:sz w:val="28"/>
          <w:szCs w:val="28"/>
        </w:rPr>
        <w:t>-соблюдать установленные действующим законодательством РФ ограничения, связанные с муниципальной службой;</w:t>
      </w:r>
    </w:p>
    <w:p w:rsidR="002755A5" w:rsidRPr="002755A5" w:rsidRDefault="002755A5" w:rsidP="00F233BF">
      <w:pPr>
        <w:pStyle w:val="ab"/>
        <w:tabs>
          <w:tab w:val="left" w:pos="0"/>
          <w:tab w:val="left" w:pos="1418"/>
          <w:tab w:val="left" w:pos="1560"/>
        </w:tabs>
        <w:ind w:left="0"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755A5">
        <w:rPr>
          <w:rFonts w:ascii="Times New Roman" w:hAnsi="Times New Roman" w:cs="Times New Roman"/>
          <w:kern w:val="1"/>
          <w:sz w:val="28"/>
          <w:szCs w:val="28"/>
        </w:rPr>
        <w:t>-соблюдать требования законодательства о противодействии коррупции;</w:t>
      </w:r>
    </w:p>
    <w:p w:rsidR="002755A5" w:rsidRPr="002755A5" w:rsidRDefault="002755A5" w:rsidP="00F233BF">
      <w:pPr>
        <w:pStyle w:val="ab"/>
        <w:tabs>
          <w:tab w:val="left" w:pos="0"/>
          <w:tab w:val="left" w:pos="1418"/>
          <w:tab w:val="left" w:pos="1560"/>
        </w:tabs>
        <w:spacing w:after="0"/>
        <w:ind w:left="0"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lastRenderedPageBreak/>
        <w:t>-соблюдать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</w:t>
      </w:r>
    </w:p>
    <w:p w:rsidR="002755A5" w:rsidRPr="002755A5" w:rsidRDefault="002755A5" w:rsidP="00F233BF">
      <w:pPr>
        <w:pStyle w:val="ab"/>
        <w:tabs>
          <w:tab w:val="left" w:pos="0"/>
          <w:tab w:val="left" w:pos="1418"/>
          <w:tab w:val="left" w:pos="1560"/>
        </w:tabs>
        <w:spacing w:after="0"/>
        <w:ind w:left="0"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-не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2755A5" w:rsidRPr="002755A5" w:rsidRDefault="002755A5" w:rsidP="00F233BF">
      <w:pPr>
        <w:pStyle w:val="ab"/>
        <w:tabs>
          <w:tab w:val="left" w:pos="0"/>
          <w:tab w:val="left" w:pos="1418"/>
          <w:tab w:val="left" w:pos="1560"/>
        </w:tabs>
        <w:ind w:left="0"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755A5">
        <w:rPr>
          <w:rFonts w:ascii="Times New Roman" w:hAnsi="Times New Roman" w:cs="Times New Roman"/>
          <w:sz w:val="28"/>
          <w:szCs w:val="28"/>
        </w:rPr>
        <w:t>-беречь муниципальную собственность.</w:t>
      </w:r>
    </w:p>
    <w:p w:rsidR="00176ECE" w:rsidRPr="00176ECE" w:rsidRDefault="00176ECE" w:rsidP="00F233BF">
      <w:pPr>
        <w:pStyle w:val="21"/>
        <w:shd w:val="clear" w:color="auto" w:fill="auto"/>
        <w:tabs>
          <w:tab w:val="left" w:pos="1076"/>
        </w:tabs>
        <w:spacing w:before="0" w:line="240" w:lineRule="auto"/>
        <w:ind w:right="20" w:firstLine="851"/>
        <w:rPr>
          <w:sz w:val="28"/>
          <w:szCs w:val="28"/>
        </w:rPr>
      </w:pPr>
    </w:p>
    <w:p w:rsidR="00176ECE" w:rsidRPr="00176ECE" w:rsidRDefault="00147810" w:rsidP="00147810">
      <w:pPr>
        <w:pStyle w:val="10"/>
        <w:keepNext/>
        <w:keepLines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bookmarkStart w:id="1" w:name="bookmark0"/>
      <w:r>
        <w:rPr>
          <w:b/>
          <w:sz w:val="28"/>
          <w:szCs w:val="28"/>
          <w:lang w:val="en-US"/>
        </w:rPr>
        <w:t>III</w:t>
      </w:r>
      <w:r w:rsidR="00176ECE" w:rsidRPr="00176ECE">
        <w:rPr>
          <w:b/>
          <w:sz w:val="28"/>
          <w:szCs w:val="28"/>
        </w:rPr>
        <w:t>. Права</w:t>
      </w:r>
      <w:bookmarkEnd w:id="1"/>
      <w:r w:rsidR="00176ECE" w:rsidRPr="00D91537">
        <w:rPr>
          <w:b/>
          <w:sz w:val="28"/>
          <w:szCs w:val="28"/>
        </w:rPr>
        <w:t>.</w:t>
      </w:r>
    </w:p>
    <w:p w:rsidR="00176ECE" w:rsidRPr="00176ECE" w:rsidRDefault="00176ECE" w:rsidP="006A05BD">
      <w:pPr>
        <w:pStyle w:val="10"/>
        <w:keepNext/>
        <w:keepLines/>
        <w:shd w:val="clear" w:color="auto" w:fill="auto"/>
        <w:spacing w:line="240" w:lineRule="auto"/>
        <w:ind w:left="4420"/>
        <w:rPr>
          <w:sz w:val="28"/>
          <w:szCs w:val="28"/>
        </w:rPr>
      </w:pPr>
    </w:p>
    <w:p w:rsidR="00176ECE" w:rsidRP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254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Взаимодействует со всеми структурными подразделениями администрации городского округа город Воронеж по вопросам, входящим в компетенцию отдела.</w:t>
      </w:r>
    </w:p>
    <w:p w:rsidR="00176ECE" w:rsidRP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148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Вносит начальнику отдела предложения по совершенствованию работы, связанной с обязанностями, предусмотренными настоящей инструкцией.</w:t>
      </w:r>
    </w:p>
    <w:p w:rsidR="00176ECE" w:rsidRP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158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Пользуется информационными базами данных, имеющимися в распоряжении управления и его структурных подразделений.</w:t>
      </w:r>
    </w:p>
    <w:p w:rsidR="00176ECE" w:rsidRP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119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Знакомится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требовать обеспечения организационно- технических условий, необходимых для исполнения должностных обязанностей.</w:t>
      </w:r>
    </w:p>
    <w:p w:rsidR="00176ECE" w:rsidRP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321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176ECE" w:rsidRDefault="00176ECE" w:rsidP="006A05BD">
      <w:pPr>
        <w:pStyle w:val="21"/>
        <w:numPr>
          <w:ilvl w:val="0"/>
          <w:numId w:val="4"/>
        </w:numPr>
        <w:shd w:val="clear" w:color="auto" w:fill="auto"/>
        <w:tabs>
          <w:tab w:val="left" w:pos="1321"/>
        </w:tabs>
        <w:spacing w:before="0" w:line="240" w:lineRule="auto"/>
        <w:ind w:left="20" w:right="20" w:firstLine="620"/>
        <w:rPr>
          <w:sz w:val="28"/>
          <w:szCs w:val="28"/>
        </w:rPr>
      </w:pPr>
      <w:r w:rsidRPr="00176ECE">
        <w:rPr>
          <w:sz w:val="28"/>
          <w:szCs w:val="28"/>
        </w:rPr>
        <w:t>Иные права, установленные действующим законодательством о муниципальной службе.</w:t>
      </w:r>
    </w:p>
    <w:p w:rsidR="00176ECE" w:rsidRPr="00176ECE" w:rsidRDefault="00176ECE" w:rsidP="006A05BD">
      <w:pPr>
        <w:pStyle w:val="21"/>
        <w:shd w:val="clear" w:color="auto" w:fill="auto"/>
        <w:tabs>
          <w:tab w:val="left" w:pos="1321"/>
        </w:tabs>
        <w:spacing w:before="0" w:line="240" w:lineRule="auto"/>
        <w:ind w:left="640" w:right="20"/>
        <w:rPr>
          <w:sz w:val="28"/>
          <w:szCs w:val="28"/>
        </w:rPr>
      </w:pPr>
    </w:p>
    <w:p w:rsidR="00176ECE" w:rsidRPr="00176ECE" w:rsidRDefault="00147810" w:rsidP="006A05BD">
      <w:pPr>
        <w:pStyle w:val="10"/>
        <w:keepNext/>
        <w:keepLines/>
        <w:shd w:val="clear" w:color="auto" w:fill="auto"/>
        <w:spacing w:after="300" w:line="240" w:lineRule="auto"/>
        <w:jc w:val="center"/>
        <w:rPr>
          <w:b/>
          <w:sz w:val="28"/>
          <w:szCs w:val="28"/>
        </w:rPr>
      </w:pPr>
      <w:bookmarkStart w:id="2" w:name="bookmark1"/>
      <w:r>
        <w:rPr>
          <w:b/>
          <w:sz w:val="28"/>
          <w:szCs w:val="28"/>
          <w:lang w:val="en-US"/>
        </w:rPr>
        <w:t>IV</w:t>
      </w:r>
      <w:r w:rsidR="00176ECE" w:rsidRPr="00176ECE">
        <w:rPr>
          <w:b/>
          <w:sz w:val="28"/>
          <w:szCs w:val="28"/>
        </w:rPr>
        <w:t>. Ответственность</w:t>
      </w:r>
      <w:bookmarkEnd w:id="2"/>
      <w:r w:rsidR="00176ECE" w:rsidRPr="00176ECE">
        <w:rPr>
          <w:b/>
          <w:sz w:val="28"/>
          <w:szCs w:val="28"/>
        </w:rPr>
        <w:t>.</w:t>
      </w:r>
    </w:p>
    <w:p w:rsidR="00176ECE" w:rsidRPr="00176ECE" w:rsidRDefault="00F7590B" w:rsidP="006A05BD">
      <w:pPr>
        <w:pStyle w:val="21"/>
        <w:shd w:val="clear" w:color="auto" w:fill="auto"/>
        <w:spacing w:before="0" w:line="240" w:lineRule="auto"/>
        <w:ind w:left="20" w:firstLine="6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6ECE" w:rsidRPr="00176ECE">
        <w:rPr>
          <w:sz w:val="28"/>
          <w:szCs w:val="28"/>
        </w:rPr>
        <w:t>Ведущий специалист:</w:t>
      </w:r>
    </w:p>
    <w:p w:rsidR="00F7590B" w:rsidRPr="00F7590B" w:rsidRDefault="00F7590B" w:rsidP="006A05BD">
      <w:pPr>
        <w:pStyle w:val="a9"/>
        <w:autoSpaceDE w:val="0"/>
        <w:spacing w:after="0"/>
        <w:jc w:val="both"/>
        <w:rPr>
          <w:rFonts w:cs="Times New Roman"/>
          <w:color w:val="000000"/>
          <w:kern w:val="2"/>
          <w:sz w:val="28"/>
          <w:szCs w:val="28"/>
          <w:lang w:eastAsia="ar-SA"/>
        </w:rPr>
      </w:pPr>
      <w:r>
        <w:rPr>
          <w:rFonts w:cs="Times New Roman"/>
          <w:sz w:val="28"/>
          <w:szCs w:val="28"/>
        </w:rPr>
        <w:t xml:space="preserve">      </w:t>
      </w:r>
      <w:r w:rsidR="00437F75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</w:t>
      </w:r>
      <w:r w:rsidRPr="00F7590B">
        <w:rPr>
          <w:rFonts w:cs="Times New Roman"/>
          <w:sz w:val="28"/>
          <w:szCs w:val="28"/>
        </w:rPr>
        <w:t xml:space="preserve">4.1.  </w:t>
      </w:r>
      <w:r w:rsidRPr="00F7590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Несет ответственность</w:t>
      </w:r>
      <w:r w:rsidRPr="00F7590B">
        <w:rPr>
          <w:rFonts w:cs="Times New Roman"/>
          <w:sz w:val="28"/>
          <w:szCs w:val="28"/>
        </w:rPr>
        <w:t xml:space="preserve"> за неисполнение или ненадлежащее исполнение своих должностных обязанностей, предусмотренных настоящей должностной инструкцией, </w:t>
      </w:r>
      <w:r w:rsidRPr="00F7590B">
        <w:rPr>
          <w:rFonts w:cs="Times New Roman"/>
          <w:color w:val="000000"/>
          <w:sz w:val="28"/>
          <w:szCs w:val="28"/>
        </w:rPr>
        <w:t xml:space="preserve">нарушение трудовой дисциплины, </w:t>
      </w:r>
      <w:r w:rsidRPr="00F7590B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 в пределах, предусмотренных действующим трудовым законодательством Российской Федерации, а  также законодательством о муниципальной службе.</w:t>
      </w:r>
    </w:p>
    <w:p w:rsidR="00F7590B" w:rsidRPr="00F7590B" w:rsidRDefault="00F7590B" w:rsidP="006A05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0B">
        <w:rPr>
          <w:rFonts w:ascii="Times New Roman" w:hAnsi="Times New Roman" w:cs="Times New Roman"/>
          <w:sz w:val="28"/>
          <w:szCs w:val="28"/>
        </w:rPr>
        <w:t xml:space="preserve">4.2. </w:t>
      </w:r>
      <w:r w:rsidRPr="00F7590B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Несет ответственность</w:t>
      </w:r>
      <w:r w:rsidRPr="00F7590B">
        <w:rPr>
          <w:rFonts w:ascii="Times New Roman" w:hAnsi="Times New Roman" w:cs="Times New Roman"/>
          <w:sz w:val="28"/>
          <w:szCs w:val="28"/>
        </w:rPr>
        <w:t xml:space="preserve"> за правонарушения, совершенные в процессе осуществления своей деятельности,  в пределах определенных действующим административным, уголовным и гражданским законодательством Российской Федерации.</w:t>
      </w:r>
    </w:p>
    <w:p w:rsidR="00F7590B" w:rsidRPr="00F7590B" w:rsidRDefault="00F7590B" w:rsidP="006A05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0B">
        <w:rPr>
          <w:rFonts w:ascii="Times New Roman" w:hAnsi="Times New Roman" w:cs="Times New Roman"/>
          <w:sz w:val="28"/>
          <w:szCs w:val="28"/>
        </w:rPr>
        <w:t xml:space="preserve">4.3. </w:t>
      </w:r>
      <w:r w:rsidRPr="00F7590B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Несет ответственность</w:t>
      </w:r>
      <w:r w:rsidRPr="00F7590B">
        <w:rPr>
          <w:rFonts w:ascii="Times New Roman" w:hAnsi="Times New Roman" w:cs="Times New Roman"/>
          <w:sz w:val="28"/>
          <w:szCs w:val="28"/>
        </w:rPr>
        <w:t xml:space="preserve"> за причинение материального ущерба  в пределах, определенных действующим, трудовым, уголовным и гражданским законодательством Российской Федерации.</w:t>
      </w:r>
    </w:p>
    <w:p w:rsidR="00F7590B" w:rsidRPr="00F7590B" w:rsidRDefault="00F7590B" w:rsidP="006A05BD">
      <w:pPr>
        <w:pStyle w:val="Style9"/>
        <w:widowControl/>
        <w:tabs>
          <w:tab w:val="left" w:pos="851"/>
          <w:tab w:val="left" w:pos="1205"/>
        </w:tabs>
        <w:spacing w:line="240" w:lineRule="auto"/>
        <w:ind w:right="-1" w:firstLine="0"/>
        <w:rPr>
          <w:sz w:val="28"/>
          <w:szCs w:val="28"/>
        </w:rPr>
      </w:pPr>
      <w:r w:rsidRPr="00F7590B">
        <w:rPr>
          <w:sz w:val="28"/>
          <w:szCs w:val="28"/>
        </w:rPr>
        <w:lastRenderedPageBreak/>
        <w:t xml:space="preserve">         </w:t>
      </w:r>
      <w:r w:rsidR="00437F75">
        <w:rPr>
          <w:sz w:val="28"/>
          <w:szCs w:val="28"/>
        </w:rPr>
        <w:t xml:space="preserve">  </w:t>
      </w:r>
      <w:r w:rsidRPr="00F7590B">
        <w:rPr>
          <w:sz w:val="28"/>
          <w:szCs w:val="28"/>
        </w:rPr>
        <w:t>4.</w:t>
      </w:r>
      <w:r w:rsidR="005E6DC5">
        <w:rPr>
          <w:sz w:val="28"/>
          <w:szCs w:val="28"/>
        </w:rPr>
        <w:t>4</w:t>
      </w:r>
      <w:r w:rsidRPr="00F7590B">
        <w:rPr>
          <w:sz w:val="28"/>
          <w:szCs w:val="28"/>
        </w:rPr>
        <w:t xml:space="preserve">. </w:t>
      </w:r>
      <w:r w:rsidRPr="00F7590B">
        <w:rPr>
          <w:color w:val="000000"/>
          <w:kern w:val="2"/>
          <w:sz w:val="28"/>
          <w:szCs w:val="28"/>
          <w:lang w:eastAsia="ar-SA"/>
        </w:rPr>
        <w:t>Несет предусмотренную законом ответственность</w:t>
      </w:r>
      <w:r w:rsidRPr="00F7590B">
        <w:rPr>
          <w:sz w:val="28"/>
          <w:szCs w:val="28"/>
        </w:rPr>
        <w:t xml:space="preserve"> за неисполнение или </w:t>
      </w:r>
      <w:r w:rsidRPr="00F7590B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F7590B" w:rsidRDefault="00F7590B" w:rsidP="00110770">
      <w:pPr>
        <w:spacing w:line="276" w:lineRule="auto"/>
        <w:ind w:right="-1"/>
      </w:pPr>
    </w:p>
    <w:p w:rsidR="00026AF8" w:rsidRPr="00B21BE9" w:rsidRDefault="00026AF8" w:rsidP="00026AF8">
      <w:pPr>
        <w:rPr>
          <w:rFonts w:ascii="Times New Roman" w:hAnsi="Times New Roman" w:cs="Times New Roman"/>
          <w:sz w:val="28"/>
          <w:szCs w:val="28"/>
        </w:rPr>
      </w:pPr>
      <w:r w:rsidRPr="00B21BE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Pr="00B21BE9">
        <w:rPr>
          <w:rFonts w:ascii="Times New Roman" w:hAnsi="Times New Roman" w:cs="Times New Roman"/>
          <w:sz w:val="28"/>
          <w:szCs w:val="28"/>
        </w:rPr>
        <w:t xml:space="preserve">инструкцией  </w:t>
      </w:r>
      <w:proofErr w:type="gramStart"/>
      <w:r w:rsidRPr="00B21BE9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E53D33" w:rsidRPr="00E84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(а)</w:t>
      </w:r>
      <w:r w:rsidRPr="00B21BE9">
        <w:rPr>
          <w:rFonts w:ascii="Times New Roman" w:hAnsi="Times New Roman" w:cs="Times New Roman"/>
          <w:sz w:val="28"/>
          <w:szCs w:val="28"/>
        </w:rPr>
        <w:t>:</w:t>
      </w:r>
    </w:p>
    <w:p w:rsidR="00026AF8" w:rsidRPr="00B21BE9" w:rsidRDefault="00026AF8" w:rsidP="00026AF8">
      <w:pPr>
        <w:rPr>
          <w:rFonts w:ascii="Times New Roman" w:hAnsi="Times New Roman" w:cs="Times New Roman"/>
          <w:sz w:val="28"/>
          <w:szCs w:val="28"/>
        </w:rPr>
      </w:pPr>
    </w:p>
    <w:p w:rsidR="00026AF8" w:rsidRDefault="00026AF8" w:rsidP="00026AF8">
      <w:pPr>
        <w:rPr>
          <w:rFonts w:ascii="Times New Roman" w:hAnsi="Times New Roman" w:cs="Times New Roman"/>
          <w:sz w:val="28"/>
          <w:szCs w:val="28"/>
        </w:rPr>
      </w:pPr>
      <w:r w:rsidRPr="00B21BE9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B21BE9">
        <w:rPr>
          <w:rFonts w:ascii="Times New Roman" w:hAnsi="Times New Roman" w:cs="Times New Roman"/>
          <w:sz w:val="28"/>
          <w:szCs w:val="28"/>
          <w:u w:val="single"/>
        </w:rPr>
        <w:t>/                                     /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B21BE9">
        <w:rPr>
          <w:rFonts w:ascii="Times New Roman" w:hAnsi="Times New Roman" w:cs="Times New Roman"/>
          <w:sz w:val="28"/>
          <w:szCs w:val="28"/>
        </w:rPr>
        <w:t xml:space="preserve"> «___» _______________ 20</w:t>
      </w:r>
      <w:r w:rsidR="00AB6C40">
        <w:rPr>
          <w:rFonts w:ascii="Times New Roman" w:hAnsi="Times New Roman" w:cs="Times New Roman"/>
          <w:sz w:val="28"/>
          <w:szCs w:val="28"/>
        </w:rPr>
        <w:t>19</w:t>
      </w:r>
      <w:r w:rsidRPr="00B21BE9">
        <w:rPr>
          <w:rFonts w:ascii="Times New Roman" w:hAnsi="Times New Roman" w:cs="Times New Roman"/>
          <w:sz w:val="28"/>
          <w:szCs w:val="28"/>
        </w:rPr>
        <w:t xml:space="preserve"> г.     </w:t>
      </w:r>
    </w:p>
    <w:p w:rsidR="00176ECE" w:rsidRPr="00176ECE" w:rsidRDefault="00176ECE" w:rsidP="00176ECE">
      <w:pPr>
        <w:pStyle w:val="a8"/>
        <w:jc w:val="both"/>
        <w:rPr>
          <w:rFonts w:ascii="Times New Roman" w:hAnsi="Times New Roman"/>
          <w:sz w:val="28"/>
          <w:szCs w:val="28"/>
        </w:rPr>
      </w:pPr>
    </w:p>
    <w:sectPr w:rsidR="00176ECE" w:rsidRPr="00176ECE" w:rsidSect="00195BF6">
      <w:headerReference w:type="default" r:id="rId9"/>
      <w:headerReference w:type="first" r:id="rId10"/>
      <w:pgSz w:w="11906" w:h="16838"/>
      <w:pgMar w:top="828" w:right="624" w:bottom="993" w:left="1701" w:header="84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FB" w:rsidRDefault="006718FB" w:rsidP="00176ECE">
      <w:r>
        <w:separator/>
      </w:r>
    </w:p>
  </w:endnote>
  <w:endnote w:type="continuationSeparator" w:id="0">
    <w:p w:rsidR="006718FB" w:rsidRDefault="006718FB" w:rsidP="0017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FB" w:rsidRDefault="006718FB" w:rsidP="00176ECE">
      <w:r>
        <w:separator/>
      </w:r>
    </w:p>
  </w:footnote>
  <w:footnote w:type="continuationSeparator" w:id="0">
    <w:p w:rsidR="006718FB" w:rsidRDefault="006718FB" w:rsidP="00176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7969"/>
      <w:docPartObj>
        <w:docPartGallery w:val="Page Numbers (Top of Page)"/>
        <w:docPartUnique/>
      </w:docPartObj>
    </w:sdtPr>
    <w:sdtEndPr/>
    <w:sdtContent>
      <w:p w:rsidR="004123B9" w:rsidRDefault="00DD0504">
        <w:pPr>
          <w:pStyle w:val="a4"/>
          <w:jc w:val="center"/>
        </w:pPr>
        <w:r>
          <w:fldChar w:fldCharType="begin"/>
        </w:r>
        <w:r w:rsidR="0017198D">
          <w:instrText xml:space="preserve"> PAGE   \* MERGEFORMAT </w:instrText>
        </w:r>
        <w:r>
          <w:fldChar w:fldCharType="separate"/>
        </w:r>
        <w:r w:rsidR="00B73C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23B9" w:rsidRDefault="004123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CE" w:rsidRDefault="00176ECE" w:rsidP="00DA6800">
    <w:pPr>
      <w:ind w:left="4962"/>
      <w:jc w:val="center"/>
      <w:rPr>
        <w:rFonts w:ascii="Times New Roman" w:hAnsi="Times New Roman"/>
        <w:b/>
        <w:sz w:val="28"/>
        <w:szCs w:val="28"/>
      </w:rPr>
    </w:pPr>
    <w:r w:rsidRPr="00DF38B5">
      <w:rPr>
        <w:rFonts w:ascii="Times New Roman" w:hAnsi="Times New Roman"/>
        <w:b/>
        <w:sz w:val="28"/>
        <w:szCs w:val="28"/>
      </w:rPr>
      <w:t>УТВЕРЖДАЮ</w:t>
    </w:r>
  </w:p>
  <w:p w:rsidR="00BB1FB6" w:rsidRPr="00BB1FB6" w:rsidRDefault="00BB1FB6" w:rsidP="00BB1FB6">
    <w:pPr>
      <w:pStyle w:val="af"/>
      <w:numPr>
        <w:ilvl w:val="0"/>
        <w:numId w:val="10"/>
      </w:numPr>
      <w:ind w:left="4536" w:right="-2"/>
      <w:jc w:val="center"/>
      <w:rPr>
        <w:b w:val="0"/>
        <w:bCs w:val="0"/>
        <w:szCs w:val="28"/>
      </w:rPr>
    </w:pPr>
    <w:proofErr w:type="gramStart"/>
    <w:r w:rsidRPr="00895329">
      <w:rPr>
        <w:b w:val="0"/>
        <w:szCs w:val="28"/>
      </w:rPr>
      <w:t>Исполняющий</w:t>
    </w:r>
    <w:proofErr w:type="gramEnd"/>
    <w:r w:rsidRPr="00895329">
      <w:rPr>
        <w:b w:val="0"/>
        <w:szCs w:val="28"/>
      </w:rPr>
      <w:t xml:space="preserve"> обязанности </w:t>
    </w:r>
  </w:p>
  <w:p w:rsidR="00BB1FB6" w:rsidRPr="00895329" w:rsidRDefault="00BB1FB6" w:rsidP="00BB1FB6">
    <w:pPr>
      <w:pStyle w:val="af"/>
      <w:numPr>
        <w:ilvl w:val="0"/>
        <w:numId w:val="10"/>
      </w:numPr>
      <w:ind w:left="4536" w:right="-2"/>
      <w:jc w:val="center"/>
      <w:rPr>
        <w:b w:val="0"/>
        <w:bCs w:val="0"/>
        <w:szCs w:val="28"/>
      </w:rPr>
    </w:pPr>
    <w:r w:rsidRPr="00895329">
      <w:rPr>
        <w:b w:val="0"/>
        <w:szCs w:val="28"/>
      </w:rPr>
      <w:t xml:space="preserve">руководителя управления </w:t>
    </w:r>
  </w:p>
  <w:p w:rsidR="00BB1FB6" w:rsidRPr="00895329" w:rsidRDefault="00BB1FB6" w:rsidP="00BB1FB6">
    <w:pPr>
      <w:pStyle w:val="af"/>
      <w:numPr>
        <w:ilvl w:val="0"/>
        <w:numId w:val="10"/>
      </w:numPr>
      <w:ind w:left="4536" w:right="-2"/>
      <w:jc w:val="center"/>
      <w:rPr>
        <w:b w:val="0"/>
        <w:bCs w:val="0"/>
        <w:szCs w:val="28"/>
      </w:rPr>
    </w:pPr>
    <w:r w:rsidRPr="00895329">
      <w:rPr>
        <w:b w:val="0"/>
        <w:szCs w:val="28"/>
      </w:rPr>
      <w:t xml:space="preserve">главного архитектора </w:t>
    </w:r>
    <w:r w:rsidRPr="00895329">
      <w:rPr>
        <w:b w:val="0"/>
        <w:bCs w:val="0"/>
        <w:szCs w:val="28"/>
      </w:rPr>
      <w:t>администрации городского округа город Воронеж</w:t>
    </w:r>
  </w:p>
  <w:p w:rsidR="00BB1FB6" w:rsidRPr="00895329" w:rsidRDefault="00BB1FB6" w:rsidP="00BB1FB6">
    <w:pPr>
      <w:widowControl w:val="0"/>
      <w:numPr>
        <w:ilvl w:val="0"/>
        <w:numId w:val="10"/>
      </w:numPr>
      <w:suppressAutoHyphens/>
      <w:ind w:left="4536" w:right="-2"/>
      <w:jc w:val="center"/>
      <w:rPr>
        <w:bCs/>
        <w:sz w:val="28"/>
        <w:szCs w:val="28"/>
      </w:rPr>
    </w:pPr>
  </w:p>
  <w:p w:rsidR="00BB1FB6" w:rsidRPr="00BB1FB6" w:rsidRDefault="00BB1FB6" w:rsidP="00BB1FB6">
    <w:pPr>
      <w:widowControl w:val="0"/>
      <w:suppressAutoHyphens/>
      <w:ind w:left="4536" w:right="-2"/>
      <w:jc w:val="center"/>
      <w:rPr>
        <w:rFonts w:ascii="Times New Roman" w:hAnsi="Times New Roman" w:cs="Times New Roman"/>
        <w:bCs/>
        <w:sz w:val="28"/>
        <w:szCs w:val="28"/>
      </w:rPr>
    </w:pPr>
    <w:r w:rsidRPr="00BB1FB6">
      <w:rPr>
        <w:rFonts w:ascii="Times New Roman" w:hAnsi="Times New Roman" w:cs="Times New Roman"/>
        <w:bCs/>
        <w:sz w:val="28"/>
        <w:szCs w:val="28"/>
      </w:rPr>
      <w:t>______________Я.А. Агаркова</w:t>
    </w:r>
  </w:p>
  <w:p w:rsidR="00BB1FB6" w:rsidRPr="00BB1FB6" w:rsidRDefault="00BB1FB6" w:rsidP="00BB1FB6">
    <w:pPr>
      <w:ind w:left="4536" w:right="-2"/>
      <w:jc w:val="center"/>
      <w:rPr>
        <w:rFonts w:ascii="Times New Roman" w:hAnsi="Times New Roman" w:cs="Times New Roman"/>
        <w:sz w:val="28"/>
        <w:szCs w:val="28"/>
      </w:rPr>
    </w:pPr>
    <w:r w:rsidRPr="00BB1FB6">
      <w:rPr>
        <w:rFonts w:ascii="Times New Roman" w:hAnsi="Times New Roman" w:cs="Times New Roman"/>
        <w:bCs/>
        <w:sz w:val="28"/>
        <w:szCs w:val="28"/>
      </w:rPr>
      <w:t>"_____"__________________2019 г.</w:t>
    </w:r>
  </w:p>
  <w:p w:rsidR="00176ECE" w:rsidRDefault="00176ECE" w:rsidP="00DA6800">
    <w:pPr>
      <w:ind w:left="4962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.</w:t>
    </w:r>
  </w:p>
  <w:p w:rsidR="00176ECE" w:rsidRDefault="00176E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168FD"/>
    <w:multiLevelType w:val="multilevel"/>
    <w:tmpl w:val="0104618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A0388"/>
    <w:multiLevelType w:val="hybridMultilevel"/>
    <w:tmpl w:val="AD3C84D6"/>
    <w:lvl w:ilvl="0" w:tplc="AF68B238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20412330"/>
    <w:multiLevelType w:val="multilevel"/>
    <w:tmpl w:val="3612B6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554D6A"/>
    <w:multiLevelType w:val="multilevel"/>
    <w:tmpl w:val="BDA4B4C4"/>
    <w:lvl w:ilvl="0">
      <w:start w:val="5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3C606FB9"/>
    <w:multiLevelType w:val="multilevel"/>
    <w:tmpl w:val="539C18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492180"/>
    <w:multiLevelType w:val="multilevel"/>
    <w:tmpl w:val="6508386E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520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69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18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67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88" w:hanging="2160"/>
      </w:pPr>
      <w:rPr>
        <w:rFonts w:hint="default"/>
      </w:rPr>
    </w:lvl>
  </w:abstractNum>
  <w:abstractNum w:abstractNumId="7">
    <w:nsid w:val="461F59B7"/>
    <w:multiLevelType w:val="multilevel"/>
    <w:tmpl w:val="23DE6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8">
    <w:nsid w:val="53B518FE"/>
    <w:multiLevelType w:val="multilevel"/>
    <w:tmpl w:val="0E42690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AD42F0"/>
    <w:multiLevelType w:val="multilevel"/>
    <w:tmpl w:val="CF1AB69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5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A77CFD"/>
    <w:multiLevelType w:val="multilevel"/>
    <w:tmpl w:val="9CAE48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2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CE"/>
    <w:rsid w:val="00026AF8"/>
    <w:rsid w:val="00033866"/>
    <w:rsid w:val="0003675F"/>
    <w:rsid w:val="00056253"/>
    <w:rsid w:val="00067C8D"/>
    <w:rsid w:val="000A0D6A"/>
    <w:rsid w:val="000C5EFC"/>
    <w:rsid w:val="000C6D42"/>
    <w:rsid w:val="000D7010"/>
    <w:rsid w:val="00110770"/>
    <w:rsid w:val="00125B7B"/>
    <w:rsid w:val="00126641"/>
    <w:rsid w:val="00147810"/>
    <w:rsid w:val="001657B5"/>
    <w:rsid w:val="001701C3"/>
    <w:rsid w:val="0017198D"/>
    <w:rsid w:val="00176ECE"/>
    <w:rsid w:val="00195BF6"/>
    <w:rsid w:val="001B607F"/>
    <w:rsid w:val="00200865"/>
    <w:rsid w:val="0021614F"/>
    <w:rsid w:val="002755A5"/>
    <w:rsid w:val="002830C9"/>
    <w:rsid w:val="00313BE9"/>
    <w:rsid w:val="0037750E"/>
    <w:rsid w:val="00386ABD"/>
    <w:rsid w:val="003B40BE"/>
    <w:rsid w:val="003E2E50"/>
    <w:rsid w:val="003F5C8E"/>
    <w:rsid w:val="004123B9"/>
    <w:rsid w:val="00434444"/>
    <w:rsid w:val="00437F75"/>
    <w:rsid w:val="00464B67"/>
    <w:rsid w:val="004720CF"/>
    <w:rsid w:val="00473FE1"/>
    <w:rsid w:val="0048282F"/>
    <w:rsid w:val="00484BED"/>
    <w:rsid w:val="004B1228"/>
    <w:rsid w:val="004B1785"/>
    <w:rsid w:val="004E5024"/>
    <w:rsid w:val="00557AEF"/>
    <w:rsid w:val="005A7B28"/>
    <w:rsid w:val="005D28F8"/>
    <w:rsid w:val="005E6DC5"/>
    <w:rsid w:val="005E78AE"/>
    <w:rsid w:val="00624E1E"/>
    <w:rsid w:val="00645880"/>
    <w:rsid w:val="00667903"/>
    <w:rsid w:val="006718FB"/>
    <w:rsid w:val="006A05BD"/>
    <w:rsid w:val="006A71C2"/>
    <w:rsid w:val="006D6985"/>
    <w:rsid w:val="006D72E8"/>
    <w:rsid w:val="007205A1"/>
    <w:rsid w:val="00754585"/>
    <w:rsid w:val="00785BE0"/>
    <w:rsid w:val="00787512"/>
    <w:rsid w:val="007A1C55"/>
    <w:rsid w:val="00812ED3"/>
    <w:rsid w:val="00867313"/>
    <w:rsid w:val="00874F72"/>
    <w:rsid w:val="00885E82"/>
    <w:rsid w:val="008C0409"/>
    <w:rsid w:val="00910A93"/>
    <w:rsid w:val="0094206C"/>
    <w:rsid w:val="00951B4F"/>
    <w:rsid w:val="009601C3"/>
    <w:rsid w:val="00966201"/>
    <w:rsid w:val="009B0A2A"/>
    <w:rsid w:val="009F27B5"/>
    <w:rsid w:val="00A41AE5"/>
    <w:rsid w:val="00A712AA"/>
    <w:rsid w:val="00A7154E"/>
    <w:rsid w:val="00AB6C40"/>
    <w:rsid w:val="00AC0108"/>
    <w:rsid w:val="00AC4C10"/>
    <w:rsid w:val="00B02C38"/>
    <w:rsid w:val="00B2421A"/>
    <w:rsid w:val="00B36136"/>
    <w:rsid w:val="00B70D63"/>
    <w:rsid w:val="00B73CCE"/>
    <w:rsid w:val="00BA61B7"/>
    <w:rsid w:val="00BB1FB6"/>
    <w:rsid w:val="00BB6E23"/>
    <w:rsid w:val="00BB7D34"/>
    <w:rsid w:val="00C5008E"/>
    <w:rsid w:val="00CB2A23"/>
    <w:rsid w:val="00CC520B"/>
    <w:rsid w:val="00CE7913"/>
    <w:rsid w:val="00D1386C"/>
    <w:rsid w:val="00D550C3"/>
    <w:rsid w:val="00D91537"/>
    <w:rsid w:val="00DA3E70"/>
    <w:rsid w:val="00DA6800"/>
    <w:rsid w:val="00DD0504"/>
    <w:rsid w:val="00DF4340"/>
    <w:rsid w:val="00E2717A"/>
    <w:rsid w:val="00E509D6"/>
    <w:rsid w:val="00E53D33"/>
    <w:rsid w:val="00E84A36"/>
    <w:rsid w:val="00EA2241"/>
    <w:rsid w:val="00ED3D07"/>
    <w:rsid w:val="00EE00A7"/>
    <w:rsid w:val="00F233BF"/>
    <w:rsid w:val="00F25937"/>
    <w:rsid w:val="00F30955"/>
    <w:rsid w:val="00F50F1F"/>
    <w:rsid w:val="00F72A48"/>
    <w:rsid w:val="00F7590B"/>
    <w:rsid w:val="00FA2058"/>
    <w:rsid w:val="00FB3603"/>
    <w:rsid w:val="00FB7B9F"/>
    <w:rsid w:val="00FD4C05"/>
    <w:rsid w:val="00FD5A7E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6ECE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6EC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21"/>
    <w:rsid w:val="00176E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176EC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6ECE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21">
    <w:name w:val="Основной текст2"/>
    <w:basedOn w:val="a"/>
    <w:link w:val="a3"/>
    <w:rsid w:val="00176ECE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10">
    <w:name w:val="Заголовок №1"/>
    <w:basedOn w:val="a"/>
    <w:link w:val="1"/>
    <w:rsid w:val="00176ECE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176E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6EC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76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6EC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ECE"/>
    <w:pPr>
      <w:ind w:left="720"/>
      <w:contextualSpacing/>
    </w:pPr>
  </w:style>
  <w:style w:type="paragraph" w:customStyle="1" w:styleId="Style2">
    <w:name w:val="Style2"/>
    <w:basedOn w:val="a"/>
    <w:uiPriority w:val="99"/>
    <w:rsid w:val="00F7590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basedOn w:val="a0"/>
    <w:uiPriority w:val="99"/>
    <w:rsid w:val="00F7590B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nhideWhenUsed/>
    <w:rsid w:val="00F7590B"/>
    <w:pPr>
      <w:widowControl w:val="0"/>
      <w:suppressAutoHyphens/>
      <w:spacing w:after="120"/>
    </w:pPr>
    <w:rPr>
      <w:rFonts w:ascii="Times New Roman" w:eastAsia="Lucida Sans Unicode" w:hAnsi="Times New Roman"/>
      <w:color w:val="auto"/>
      <w:lang w:bidi="ru-RU"/>
    </w:rPr>
  </w:style>
  <w:style w:type="character" w:customStyle="1" w:styleId="aa">
    <w:name w:val="Основной текст Знак"/>
    <w:basedOn w:val="a0"/>
    <w:link w:val="a9"/>
    <w:rsid w:val="00F7590B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Style9">
    <w:name w:val="Style9"/>
    <w:basedOn w:val="a"/>
    <w:uiPriority w:val="99"/>
    <w:rsid w:val="00F7590B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5">
    <w:name w:val="Font Style25"/>
    <w:basedOn w:val="a0"/>
    <w:uiPriority w:val="99"/>
    <w:rsid w:val="00110770"/>
    <w:rPr>
      <w:rFonts w:ascii="Times New Roman" w:hAnsi="Times New Roman" w:cs="Times New Roman"/>
      <w:b/>
      <w:bCs/>
      <w:sz w:val="26"/>
      <w:szCs w:val="26"/>
    </w:rPr>
  </w:style>
  <w:style w:type="paragraph" w:styleId="22">
    <w:name w:val="Body Text Indent 2"/>
    <w:basedOn w:val="a"/>
    <w:link w:val="23"/>
    <w:uiPriority w:val="99"/>
    <w:semiHidden/>
    <w:unhideWhenUsed/>
    <w:rsid w:val="006A05B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A05BD"/>
    <w:rPr>
      <w:rFonts w:ascii="Tahoma" w:eastAsia="Tahoma" w:hAnsi="Tahoma" w:cs="Tahoma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9F27B5"/>
    <w:pPr>
      <w:autoSpaceDE w:val="0"/>
      <w:autoSpaceDN w:val="0"/>
      <w:adjustRightInd w:val="0"/>
      <w:spacing w:after="0" w:line="240" w:lineRule="auto"/>
    </w:pPr>
    <w:rPr>
      <w:rFonts w:ascii="Times New Roman" w:eastAsia="Tahom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B40B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B40B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41AE5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1AE5"/>
    <w:rPr>
      <w:rFonts w:ascii="Tahoma" w:eastAsia="Tahoma" w:hAnsi="Tahoma" w:cs="Tahoma"/>
      <w:color w:val="000000"/>
      <w:sz w:val="16"/>
      <w:szCs w:val="16"/>
      <w:lang w:eastAsia="ru-RU"/>
    </w:rPr>
  </w:style>
  <w:style w:type="paragraph" w:styleId="af">
    <w:name w:val="Block Text"/>
    <w:basedOn w:val="a"/>
    <w:semiHidden/>
    <w:rsid w:val="00BB1FB6"/>
    <w:pPr>
      <w:ind w:left="6096" w:right="-1235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0"/>
    </w:rPr>
  </w:style>
  <w:style w:type="paragraph" w:customStyle="1" w:styleId="3">
    <w:name w:val="Основной текст3"/>
    <w:basedOn w:val="a"/>
    <w:rsid w:val="002755A5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6ECE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6EC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21"/>
    <w:rsid w:val="00176E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176EC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6ECE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21">
    <w:name w:val="Основной текст2"/>
    <w:basedOn w:val="a"/>
    <w:link w:val="a3"/>
    <w:rsid w:val="00176ECE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10">
    <w:name w:val="Заголовок №1"/>
    <w:basedOn w:val="a"/>
    <w:link w:val="1"/>
    <w:rsid w:val="00176ECE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176E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6EC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76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6EC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ECE"/>
    <w:pPr>
      <w:ind w:left="720"/>
      <w:contextualSpacing/>
    </w:pPr>
  </w:style>
  <w:style w:type="paragraph" w:customStyle="1" w:styleId="Style2">
    <w:name w:val="Style2"/>
    <w:basedOn w:val="a"/>
    <w:uiPriority w:val="99"/>
    <w:rsid w:val="00F7590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basedOn w:val="a0"/>
    <w:uiPriority w:val="99"/>
    <w:rsid w:val="00F7590B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nhideWhenUsed/>
    <w:rsid w:val="00F7590B"/>
    <w:pPr>
      <w:widowControl w:val="0"/>
      <w:suppressAutoHyphens/>
      <w:spacing w:after="120"/>
    </w:pPr>
    <w:rPr>
      <w:rFonts w:ascii="Times New Roman" w:eastAsia="Lucida Sans Unicode" w:hAnsi="Times New Roman"/>
      <w:color w:val="auto"/>
      <w:lang w:bidi="ru-RU"/>
    </w:rPr>
  </w:style>
  <w:style w:type="character" w:customStyle="1" w:styleId="aa">
    <w:name w:val="Основной текст Знак"/>
    <w:basedOn w:val="a0"/>
    <w:link w:val="a9"/>
    <w:rsid w:val="00F7590B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Style9">
    <w:name w:val="Style9"/>
    <w:basedOn w:val="a"/>
    <w:uiPriority w:val="99"/>
    <w:rsid w:val="00F7590B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5">
    <w:name w:val="Font Style25"/>
    <w:basedOn w:val="a0"/>
    <w:uiPriority w:val="99"/>
    <w:rsid w:val="00110770"/>
    <w:rPr>
      <w:rFonts w:ascii="Times New Roman" w:hAnsi="Times New Roman" w:cs="Times New Roman"/>
      <w:b/>
      <w:bCs/>
      <w:sz w:val="26"/>
      <w:szCs w:val="26"/>
    </w:rPr>
  </w:style>
  <w:style w:type="paragraph" w:styleId="22">
    <w:name w:val="Body Text Indent 2"/>
    <w:basedOn w:val="a"/>
    <w:link w:val="23"/>
    <w:uiPriority w:val="99"/>
    <w:semiHidden/>
    <w:unhideWhenUsed/>
    <w:rsid w:val="006A05B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A05BD"/>
    <w:rPr>
      <w:rFonts w:ascii="Tahoma" w:eastAsia="Tahoma" w:hAnsi="Tahoma" w:cs="Tahoma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9F27B5"/>
    <w:pPr>
      <w:autoSpaceDE w:val="0"/>
      <w:autoSpaceDN w:val="0"/>
      <w:adjustRightInd w:val="0"/>
      <w:spacing w:after="0" w:line="240" w:lineRule="auto"/>
    </w:pPr>
    <w:rPr>
      <w:rFonts w:ascii="Times New Roman" w:eastAsia="Tahom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B40B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B40BE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41AE5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1AE5"/>
    <w:rPr>
      <w:rFonts w:ascii="Tahoma" w:eastAsia="Tahoma" w:hAnsi="Tahoma" w:cs="Tahoma"/>
      <w:color w:val="000000"/>
      <w:sz w:val="16"/>
      <w:szCs w:val="16"/>
      <w:lang w:eastAsia="ru-RU"/>
    </w:rPr>
  </w:style>
  <w:style w:type="paragraph" w:styleId="af">
    <w:name w:val="Block Text"/>
    <w:basedOn w:val="a"/>
    <w:semiHidden/>
    <w:rsid w:val="00BB1FB6"/>
    <w:pPr>
      <w:ind w:left="6096" w:right="-1235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0"/>
    </w:rPr>
  </w:style>
  <w:style w:type="paragraph" w:customStyle="1" w:styleId="3">
    <w:name w:val="Основной текст3"/>
    <w:basedOn w:val="a"/>
    <w:rsid w:val="002755A5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475D9-F511-4042-8FE8-B094C2CB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eyuyakovleva</dc:creator>
  <cp:lastModifiedBy>Ильина С.В.</cp:lastModifiedBy>
  <cp:revision>4</cp:revision>
  <cp:lastPrinted>2018-10-22T13:52:00Z</cp:lastPrinted>
  <dcterms:created xsi:type="dcterms:W3CDTF">2019-04-04T13:24:00Z</dcterms:created>
  <dcterms:modified xsi:type="dcterms:W3CDTF">2019-04-04T13:50:00Z</dcterms:modified>
</cp:coreProperties>
</file>